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52"/>
        <w:gridCol w:w="3816"/>
      </w:tblGrid>
      <w:tr>
        <w:tc>
          <w:tcPr>
            <w:tcW w:type="dxa" w:w="702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423160" cy="419064"/>
                  <wp:docPr id="1" name="Picture 1" descr="University of Virginia Frank Batten School mar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llabus_brand_mark_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4190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2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554480" cy="372502"/>
                  <wp:docPr id="2" name="Picture 2" descr="University of Virginia School of Architecture mar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llabus_brand_mark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0" cy="372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054"/>
      </w:tblGrid>
      <w:tr>
        <w:trPr>
          <w:cantSplit/>
          <w:trHeight w:val="57" w:hRule="atLeast"/>
        </w:trPr>
        <w:tc>
          <w:tcPr>
            <w:tcW w:type="dxa" w:w="14054"/>
            <w:shd w:fill="E57200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</w:tr>
    </w:tbl>
    <w:p>
      <w:pPr>
        <w:pStyle w:val="Title"/>
        <w:spacing w:before="140" w:after="20"/>
      </w:pPr>
      <w:r>
        <w:t>Field Observation and Photo Log</w:t>
      </w:r>
    </w:p>
    <w:p>
      <w:pPr>
        <w:jc w:val="left"/>
      </w:pPr>
      <w:r>
        <w:rPr>
          <w:rFonts w:ascii="Futura Demi" w:hAnsi="Futura Demi"/>
          <w:b/>
          <w:color w:val="232D4B"/>
          <w:sz w:val="17"/>
        </w:rPr>
        <w:t>Rural Planning and Economic Development | PLAC 5500-001 / LPPP 5559-001 | Fall 2026</w:t>
      </w:r>
    </w:p>
    <w:p>
      <w:pPr>
        <w:pStyle w:val="Subtitle"/>
      </w:pPr>
      <w:r>
        <w:t>A printable record for routes, sites, assets, constraints, and visual provenance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376"/>
        <w:gridCol w:w="11448"/>
      </w:tblGrid>
      <w:tr>
        <w:trPr>
          <w:cantSplit/>
          <w:trHeight w:val="503" w:hRule="atLeast"/>
          <w:tblHeader w:val="true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Community / project</w:t>
            </w:r>
          </w:p>
        </w:tc>
        <w:tc>
          <w:tcPr>
            <w:tcW w:type="dxa" w:w="114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Date / time / weather</w:t>
            </w:r>
          </w:p>
        </w:tc>
        <w:tc>
          <w:tcPr>
            <w:tcW w:type="dxa" w:w="114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Observer(s)</w:t>
            </w:r>
          </w:p>
        </w:tc>
        <w:tc>
          <w:tcPr>
            <w:tcW w:type="dxa" w:w="114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Route / site</w:t>
            </w:r>
          </w:p>
        </w:tc>
        <w:tc>
          <w:tcPr>
            <w:tcW w:type="dxa" w:w="114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Purpose</w:t>
            </w:r>
          </w:p>
        </w:tc>
        <w:tc>
          <w:tcPr>
            <w:tcW w:type="dxa" w:w="114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054"/>
      </w:tblGrid>
      <w:tr>
        <w:tc>
          <w:tcPr>
            <w:tcW w:type="dxa" w:w="14054"/>
            <w:shd w:fill="FBE8D6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 xml:space="preserve">Record: </w:t>
            </w:r>
            <w:r>
              <w:t>Separate observable conditions from interpretation. Avoid identifying people unnecessarily. Note permission or restriction for any nonpublic location or client-supplied image.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405"/>
        <w:gridCol w:w="1405"/>
        <w:gridCol w:w="1405"/>
        <w:gridCol w:w="1405"/>
        <w:gridCol w:w="1405"/>
        <w:gridCol w:w="1405"/>
        <w:gridCol w:w="1405"/>
        <w:gridCol w:w="1405"/>
        <w:gridCol w:w="1405"/>
        <w:gridCol w:w="1405"/>
      </w:tblGrid>
      <w:tr>
        <w:trPr>
          <w:tblHeader w:val="true"/>
        </w:trPr>
        <w:tc>
          <w:tcPr>
            <w:tcW w:type="dxa" w:w="1405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4"/>
              </w:rPr>
              <w:t>ID</w:t>
            </w:r>
          </w:p>
        </w:tc>
        <w:tc>
          <w:tcPr>
            <w:tcW w:type="dxa" w:w="1405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4"/>
              </w:rPr>
              <w:t>Time</w:t>
            </w:r>
          </w:p>
        </w:tc>
        <w:tc>
          <w:tcPr>
            <w:tcW w:type="dxa" w:w="1405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4"/>
              </w:rPr>
              <w:t>Coordinates / address</w:t>
            </w:r>
          </w:p>
        </w:tc>
        <w:tc>
          <w:tcPr>
            <w:tcW w:type="dxa" w:w="1405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4"/>
              </w:rPr>
              <w:t>Direction</w:t>
            </w:r>
          </w:p>
        </w:tc>
        <w:tc>
          <w:tcPr>
            <w:tcW w:type="dxa" w:w="1405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4"/>
              </w:rPr>
              <w:t>Observed condition</w:t>
            </w:r>
          </w:p>
        </w:tc>
        <w:tc>
          <w:tcPr>
            <w:tcW w:type="dxa" w:w="1405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4"/>
              </w:rPr>
              <w:t>Interpretation</w:t>
            </w:r>
          </w:p>
        </w:tc>
        <w:tc>
          <w:tcPr>
            <w:tcW w:type="dxa" w:w="1405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4"/>
              </w:rPr>
              <w:t>Photo filename</w:t>
            </w:r>
          </w:p>
        </w:tc>
        <w:tc>
          <w:tcPr>
            <w:tcW w:type="dxa" w:w="1405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4"/>
              </w:rPr>
              <w:t>Source / photographer</w:t>
            </w:r>
          </w:p>
        </w:tc>
        <w:tc>
          <w:tcPr>
            <w:tcW w:type="dxa" w:w="1405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4"/>
              </w:rPr>
              <w:t>Permission / restriction</w:t>
            </w:r>
          </w:p>
        </w:tc>
        <w:tc>
          <w:tcPr>
            <w:tcW w:type="dxa" w:w="1405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4"/>
              </w:rPr>
              <w:t>Follow-up</w:t>
            </w:r>
          </w:p>
        </w:tc>
      </w:tr>
      <w:tr>
        <w:trPr>
          <w:cantSplit/>
          <w:trHeight w:val="820" w:hRule="atLeast"/>
        </w:trPr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</w:tr>
      <w:tr>
        <w:trPr>
          <w:cantSplit/>
          <w:trHeight w:val="820" w:hRule="atLeast"/>
        </w:trPr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</w:tr>
      <w:tr>
        <w:trPr>
          <w:cantSplit/>
          <w:trHeight w:val="820" w:hRule="atLeast"/>
        </w:trPr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</w:tr>
      <w:tr>
        <w:trPr>
          <w:cantSplit/>
          <w:trHeight w:val="820" w:hRule="atLeast"/>
        </w:trPr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</w:tr>
      <w:tr>
        <w:trPr>
          <w:cantSplit/>
          <w:trHeight w:val="820" w:hRule="atLeast"/>
        </w:trPr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</w:tr>
      <w:tr>
        <w:trPr>
          <w:cantSplit/>
          <w:trHeight w:val="820" w:hRule="atLeast"/>
        </w:trPr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</w:tr>
      <w:tr>
        <w:trPr>
          <w:cantSplit/>
          <w:trHeight w:val="820" w:hRule="atLeast"/>
        </w:trPr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</w:tr>
      <w:tr>
        <w:trPr>
          <w:cantSplit/>
          <w:trHeight w:val="820" w:hRule="atLeast"/>
        </w:trPr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</w:tr>
      <w:tr>
        <w:trPr>
          <w:cantSplit/>
          <w:trHeight w:val="820" w:hRule="atLeast"/>
        </w:trPr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</w:tr>
      <w:tr>
        <w:trPr>
          <w:cantSplit/>
          <w:trHeight w:val="820" w:hRule="atLeast"/>
        </w:trPr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</w:tr>
      <w:tr>
        <w:trPr>
          <w:cantSplit/>
          <w:trHeight w:val="820" w:hRule="atLeast"/>
        </w:trPr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</w:tr>
      <w:tr>
        <w:trPr>
          <w:cantSplit/>
          <w:trHeight w:val="820" w:hRule="atLeast"/>
        </w:trPr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</w:tr>
      <w:tr>
        <w:trPr>
          <w:cantSplit/>
          <w:trHeight w:val="820" w:hRule="atLeast"/>
        </w:trPr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</w:tr>
      <w:tr>
        <w:trPr>
          <w:cantSplit/>
          <w:trHeight w:val="820" w:hRule="atLeast"/>
        </w:trPr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</w:tr>
      <w:tr>
        <w:trPr>
          <w:cantSplit/>
          <w:trHeight w:val="820" w:hRule="atLeast"/>
        </w:trPr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</w:tr>
      <w:tr>
        <w:trPr>
          <w:cantSplit/>
          <w:trHeight w:val="820" w:hRule="atLeast"/>
        </w:trPr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  <w:tc>
          <w:tcPr>
            <w:tcW w:type="dxa" w:w="1405"/>
          </w:tcPr>
          <w:p/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4054"/>
      </w:tblGrid>
      <w:tr>
        <w:trPr>
          <w:tblHeader w:val="true"/>
        </w:trPr>
        <w:tc>
          <w:tcPr>
            <w:tcW w:type="dxa" w:w="140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Route or site sketch with observation IDs</w:t>
            </w:r>
          </w:p>
        </w:tc>
      </w:tr>
      <w:tr>
        <w:trPr>
          <w:cantSplit/>
          <w:trHeight w:val="6048" w:hRule="atLeast"/>
        </w:trPr>
        <w:tc>
          <w:tcPr>
            <w:tcW w:type="dxa" w:w="140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4054"/>
      </w:tblGrid>
      <w:tr>
        <w:trPr>
          <w:tblHeader w:val="true"/>
        </w:trPr>
        <w:tc>
          <w:tcPr>
            <w:tcW w:type="dxa" w:w="140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Patterns, contradictions, missing voices, and verification needs</w:t>
            </w:r>
          </w:p>
        </w:tc>
      </w:tr>
      <w:tr>
        <w:trPr>
          <w:cantSplit/>
          <w:trHeight w:val="2088" w:hRule="atLeast"/>
        </w:trPr>
        <w:tc>
          <w:tcPr>
            <w:tcW w:type="dxa" w:w="140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sectPr w:rsidR="00FC693F" w:rsidRPr="0006063C" w:rsidSect="00034616">
      <w:footerReference w:type="default" r:id="rId9"/>
      <w:pgSz w:w="15840" w:h="12240" w:orient="landscape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Futura Book" w:hAnsi="Futura Book"/>
        <w:color w:val="808080"/>
        <w:sz w:val="14"/>
      </w:rPr>
      <w:t xml:space="preserve">Rural Planning and Economic Development | PLAC 5500-001 / LPPP 5559-001 | Fall 2026 |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Futura Book" w:hAnsi="Futura Book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Futura Demi" w:hAnsi="Futura Demi"/>
      <w:b/>
      <w:bCs/>
      <w:color w:val="232D4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Futura Demi" w:hAnsi="Futura Demi"/>
      <w:b/>
      <w:bCs/>
      <w:color w:val="E572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Futura Demi" w:hAnsi="Futura Demi"/>
      <w:b/>
      <w:bCs/>
      <w:color w:val="232D4B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120"/>
      <w:contextualSpacing/>
    </w:pPr>
    <w:rPr>
      <w:rFonts w:asciiTheme="majorHAnsi" w:eastAsiaTheme="majorEastAsia" w:hAnsiTheme="majorHAnsi" w:cstheme="majorBidi" w:ascii="Futura Demi" w:hAnsi="Futura Demi"/>
      <w:b/>
      <w:color w:val="232D4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20" w:after="60"/>
    </w:pPr>
    <w:rPr>
      <w:rFonts w:asciiTheme="majorHAnsi" w:eastAsiaTheme="majorEastAsia" w:hAnsiTheme="majorHAnsi" w:cstheme="majorBidi" w:ascii="Futura Demi" w:hAnsi="Futura Demi"/>
      <w:b/>
      <w:i/>
      <w:iCs/>
      <w:color w:val="80808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Observation and Photo Log</dc:title>
  <dc:subject>Rural Planning and Economic Development</dc:subject>
  <dc:creator>Tyler Hinkle, AICP</dc:creator>
  <cp:keywords>rural planning; economic development; course template; UVA</cp:keywords>
  <dc:description>Built from the Fall 2026 syllabus and current course assignment sources.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